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D187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习近平：推动落实全球发展倡议、全球安全倡议、</w:t>
      </w:r>
      <w:bookmarkStart w:id="0" w:name="bookmark5"/>
      <w:bookmarkEnd w:id="0"/>
      <w:r>
        <w:rPr>
          <w:rFonts w:hint="eastAsia" w:ascii="黑体" w:hAnsi="黑体" w:eastAsia="黑体" w:cs="黑体"/>
          <w:b/>
          <w:bCs/>
          <w:snapToGrid/>
          <w:color w:val="000000"/>
          <w:kern w:val="0"/>
          <w:sz w:val="40"/>
          <w:szCs w:val="40"/>
          <w:lang w:val="en-US" w:eastAsia="zh-CN" w:bidi="ar"/>
        </w:rPr>
        <w:t>全球文明倡议、全球治理倡议</w:t>
      </w:r>
    </w:p>
    <w:p w14:paraId="3F83F4E4">
      <w:pPr>
        <w:keepNext w:val="0"/>
        <w:keepLines w:val="0"/>
        <w:widowControl/>
        <w:suppressLineNumbers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2025年10月15日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snapToGrid/>
          <w:color w:val="000000"/>
          <w:kern w:val="0"/>
          <w:sz w:val="28"/>
          <w:szCs w:val="28"/>
          <w:lang w:val="en-US" w:eastAsia="zh-CN" w:bidi="ar"/>
        </w:rPr>
        <w:t>来源：《求是》</w:t>
      </w:r>
    </w:p>
    <w:p w14:paraId="67F10FCA">
      <w:pPr>
        <w:pStyle w:val="2"/>
        <w:spacing w:line="274" w:lineRule="auto"/>
        <w:jc w:val="center"/>
      </w:pPr>
    </w:p>
    <w:p w14:paraId="15F46B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一</w:t>
      </w:r>
    </w:p>
    <w:p w14:paraId="5FF40E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发展是实现人民幸福的关键。面对疫情带来的严重冲击，我们要共同推动全球发展迈向平衡协调包容新阶段。在此，我愿提出全球发展倡议：</w:t>
      </w:r>
    </w:p>
    <w:p w14:paraId="4BB5B1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发展优先。将发展置于全球宏观政策框架的突出位置，加强主要经济体政策协调，保持连续性、稳定性、可持续性，构建更加平等均衡的全球发展伙伴关系，推动多边发展合作进程协同增效，加快落实联合国2030年可持续发展议程。</w:t>
      </w:r>
    </w:p>
    <w:p w14:paraId="415920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——坚持以人民为中心。在发展中保障和改善民生，保护和促进人权，做到发展为了人民、发展依靠人民、发展成果由人民共享，不断增强民众的幸福感、获得感、安全感，实现人的全面发展。</w:t>
      </w:r>
    </w:p>
    <w:p w14:paraId="45DA64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——坚持普惠包容。关注发展中国家特殊需求，通过缓债、发展援助等方式支持发展中国家尤其是困难特别大的脆弱国家，着力解决国家间和各国内部发展不平衡、不充分问题。</w:t>
      </w:r>
    </w:p>
    <w:p w14:paraId="6EB8DE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——坚持创新驱动。抓住新一轮科技革命和产业变革的历史性机遇，加速科技成果向现实生产力转化，打造开放、公平、公正、非歧视的科技发展环境，挖掘疫后经济增长新动能，携手实现跨越发展。</w:t>
      </w:r>
    </w:p>
    <w:p w14:paraId="210039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人与自然和谐共生。完善全球环境治理，积极应对气候变化，构建人与自然生命共同体。加快绿色低碳转型，实现绿色复苏发展。中国将力争2030年前实现碳达峰、2060年前实现碳中和，这需要付出艰苦努力，但我们会全力以赴。中国将大力支持发展中国家能源绿色低碳发展，不再新建境外煤电项目。</w:t>
      </w:r>
    </w:p>
    <w:p w14:paraId="68CF87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坚持行动导向。加大发展资源投入，重点推进减贫、粮食安全、抗疫和疫苗、发展筹资、气候变化和绿色发展、工业化、数字经济、互联互通等领域合作，加快落实联合国2030年可持续发展议程，构建全球发展命运共同体。中国已宣布未来3年内再提供30亿美元国际援助，用于支持发展中国家抗疫和恢复经济社会发展。</w:t>
      </w:r>
    </w:p>
    <w:p w14:paraId="4E0B55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（2021年9月21日以视频方式在第七十六届联合国大会一般性辩论上的讲话）</w:t>
      </w:r>
    </w:p>
    <w:p w14:paraId="338A6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二</w:t>
      </w:r>
    </w:p>
    <w:p w14:paraId="29C02B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“治国常富，而乱国常贫。”安全是发展的前提，人类是不可分割的安全共同体。事实再次证明，冷战思维只会破坏全球和平框架，霸权主义和强权政治只会危害世界和平，集团对抗只会加剧21世纪安全挑战。为了促进世界安危与共，中方愿在此提出全球安全倡议：我们要坚持共同、综合、合作、可持续的安全观，共同维护世界和平和安全；坚持尊重各国主权、领土完整，不干涉别国内政，尊重各国人民自主选择的发展道路和社会制度；坚持遵守联合国宪章宗旨和原则，摒弃冷战思维，反对单边主义，不搞集团政治和阵营对抗；坚持重视各国合理安全关切，秉持安全不可分割原则，构建均衡、有效、可持续的安全架构，反对把本国安全建立在他国不安全的基础之上；坚持通过对话协商以和平方式解决国家间的分歧和争端，支持一切有利于和平解决危机的努力，不能搞双重标准，反对滥用单边制裁和“长臂管辖”；坚持统筹维护传统领域和非传统领域安全，共同应对地区争端和恐怖主义、气候变化、网络安全、生物安全等全球性问题。</w:t>
      </w:r>
    </w:p>
    <w:p w14:paraId="02216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（2022年4月21日以视频方式在博鳌亚洲论坛2022年年会开幕式上的主旨演讲）</w:t>
      </w:r>
    </w:p>
    <w:p w14:paraId="7B277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三</w:t>
      </w:r>
    </w:p>
    <w:p w14:paraId="7FE8AE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“一花独放不是春，百花齐放春满园。”在各国前途命运紧密相连的今天，不同文明包容共存、交流互鉴，在推动人类社会现代化进程、繁荣世界文明百花园中具有不可替代的作用。在此，我愿提出全球文明倡议。</w:t>
      </w:r>
    </w:p>
    <w:p w14:paraId="5BE65F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——我们要共同倡导尊重世界文明多样性，坚持文明平等、互鉴、对话、包容，以文明交流超越文明隔阂、文明互鉴超越文明冲突、文明包容超越文明优越。</w:t>
      </w:r>
    </w:p>
    <w:p w14:paraId="1E018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——我们要共同倡导弘扬全人类共同价值，和平、发展、公平、正义、民主、自由是各国人民的共同追求，要以宽广胸怀理解不同文明对价值内涵的认识，不将自己的价值观和模式强加于人，不搞意识形态对抗。</w:t>
      </w:r>
    </w:p>
    <w:p w14:paraId="4977F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——我们要共同倡导重视文明传承和创新，充分挖掘各国历史文化的时代价值，推动各国优秀传统文化在现代化进程中实现创造性转化、创新性发展。</w:t>
      </w:r>
    </w:p>
    <w:p w14:paraId="3B8DF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——我们要共同倡导加强国际人文交流合作，探讨构建全球文明对话合作网络，丰富交流内容，拓展合作渠道，促进各国人民相知相亲，共同推动人类文明发展进步。</w:t>
      </w:r>
    </w:p>
    <w:p w14:paraId="6F7ED5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我们愿同国际社会一道，努力开创世界各国人文交流、文化交融、民心相通新局面，让世界文明百花园姹紫嫣红、生机盎然。</w:t>
      </w:r>
    </w:p>
    <w:p w14:paraId="2F253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（2023年3月15日在中国共产党与世界政党高层对话会上的主旨讲话）</w:t>
      </w:r>
    </w:p>
    <w:p w14:paraId="62FC0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四</w:t>
      </w:r>
    </w:p>
    <w:p w14:paraId="406ECC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我们要实现和平安全的愿景。历史和现实告诉我们，各国必须共担维护和平责任，同走和平发展道路，共谋和平、共护和平、共享和平。在国与国相互依存的今天，追求自身所谓绝对安全、独享安全是行不通的。中方提出的全球安全倡议，就是倡导践行共同、综合、合作、可持续的安全观，以合作促发展、以合作促安全，构建起更为均衡、有效、可持续的安全架构。</w:t>
      </w:r>
    </w:p>
    <w:p w14:paraId="4BA6B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我们要汇聚共筑繁荣的动力。中国有句古语“仁者爱人，智者利人”。拉美也有哲言“唯有益天下，方可惠本国”，阿拉伯谚语则说“人心齐，火苗密；人心散，火不燃”。在经济全球化时代，需要的不是制造分裂的鸿沟，而是架起沟通的桥梁；不是升起对抗的铁幕，而是铺就合作的坦途。我们倡导普惠包容的经济全球化，推进高质量共建“一带一路”，践行全球发展倡议，目的就是要实现增长机遇的普惠，推动发展道路的包容，让各国人民共享发展成果，让“地球村”里的国家共谋发展繁荣，让共赢的理念成为共识。</w:t>
      </w:r>
    </w:p>
    <w:p w14:paraId="3453A8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我们要展现开放包容的胸襟。世界各国犹如乘坐在同一条命运与共的大船上，这艘船承载的不仅是和平期许、经济繁荣、科技进步，还承载着文明多样性和人类永续发展的梦想。历史上，多元文明相互遇见、彼此成就，共同推动了人类社会大发展、大繁荣，书写了美美与共、交流互鉴的灿烂篇章。中方提出全球文明倡议，就是旨在促进各国人民相知相亲，促进各种文明包容互鉴。这个世界完全容得下各国共同发展、共同进步。不同文明完全可以在平等相待、互学互鉴中兼收并蓄、交相辉映。</w:t>
      </w:r>
    </w:p>
    <w:p w14:paraId="4976A0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（2024年6月28日在和平共处五项原则发表70周年纪念大会上的讲话）</w:t>
      </w:r>
    </w:p>
    <w:p w14:paraId="6C0B6F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五</w:t>
      </w:r>
    </w:p>
    <w:p w14:paraId="459EF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中国共产党是为中国人民谋幸福、为中华民族谋复兴的党，也是为人类谋进步、为世界谋大同的党。我提出构建人类命运共同体和全球发展倡议、全球安全倡议、全球文明倡议等，就是为了推动建设一个更加美好的世界，为各国人民创造更加美好的生活。构建人类命运共同体理念提出10多年来的实践带来很多启示，其中重要的一条就是，只有合作共赢才能办成事、办好事、办大事。中方不追求独善其身的现代化，欢迎更多外国朋友积极参与中国式现代化进程。中方愿本着合作共赢理念，不断以中国式现代化新成就为世界发展提供新机遇，同各方一道，努力推动实现和平发展、互利合作、共同繁荣的世界现代化，更好造福各国人民。</w:t>
      </w:r>
    </w:p>
    <w:p w14:paraId="22F9A3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（2024年10月11日在会见出席中国国际友好大会暨中国人民对外友好协会成立70周年纪念活动外方嘉宾时的讲话）</w:t>
      </w:r>
    </w:p>
    <w:p w14:paraId="43E683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六</w:t>
      </w:r>
    </w:p>
    <w:p w14:paraId="50D91A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坚守和平，实现共同安全。我们要做维护和平的稳定力量，加强全球安全治理，探索标本兼治的热点问题解决之道。我提出全球安全倡议，得到各方积极响应，已经在维护地区稳定等多个领域取得重要收获。中国和巴西联合发表了“六点共识”，会同有关“全球南方”国家发起了乌克兰危机“和平之友”小组。我们要推动局势尽快缓和，为实现政治解决铺平道路。今年7月，巴勒斯坦各派别在北京实现内部和解，迈出了实现中东和平的重要一步。我们要继续推动加沙地带全面停火，重启“两国方案”，并阻止战火在黎巴嫩蔓延，不能再让巴勒斯坦、黎巴嫩生灵涂炭。</w:t>
      </w:r>
    </w:p>
    <w:p w14:paraId="0B2BD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重振发展，实现普遍繁荣。“全球南方”为发展而起，因发展而兴。我们要做共同发展的中坚力量，积极参与和引领全球经济治理体系改革，推动把发展置于国际经贸议程中心地位。全球发展倡议提出3年来，已经动员近200亿美元发展资金，开展了1100多个项目。全球工业人工智能联盟卓越中心近期落户上海，中方还将建立全球“智慧海关”在线合作平台和金砖国家海关示范中心，欢迎各国积极参与。</w:t>
      </w:r>
    </w:p>
    <w:p w14:paraId="7CF1F6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共兴文明，实现多元和谐。多样文明是世界的本色。我们要做文明互鉴的促进力量，增进沟通对话，支持彼此走符合本国国情的现代化道路。我提出全球文明倡议，就是要推动建设美美与共的世界文明百花园。中方将牵头成立“全球南方”智库合作联盟，促进各国人文交流和治国理政互学互鉴。</w:t>
      </w:r>
    </w:p>
    <w:p w14:paraId="7AA942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（2024年10月24日在俄罗斯喀山“金砖+”领导人对话会上的讲话）</w:t>
      </w:r>
    </w:p>
    <w:p w14:paraId="54303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七</w:t>
      </w:r>
    </w:p>
    <w:p w14:paraId="20EF48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当今世界，和平赤字、发展赤字、安全赤字、治理赤字有增无减。我提出推动构建人类命运共同体，提出全球发展倡议、全球安全倡议、全球文明倡议，就是为了破解上述赤字，以公平正义为理念积极引领全球治理体系变革。</w:t>
      </w:r>
    </w:p>
    <w:p w14:paraId="17068E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世界要公道，不要霸道。历史和现实都表明，应对全球性挑战必须坚持共商共建共享的全球治理观，坚持对话而不对抗、结伴而不结盟、共赢而非零和，践行真正的多边主义，兼顾各方合理关切，维护国际规则和秩序。我们坚信，世界各国人民都会选择站在历史正确一边、站在公平正义一边。</w:t>
      </w:r>
    </w:p>
    <w:p w14:paraId="7056BD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（2025年5月7日在《俄罗斯报》发表的署名文章《以史为鉴共创未来》）</w:t>
      </w:r>
    </w:p>
    <w:p w14:paraId="1F8183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八</w:t>
      </w:r>
    </w:p>
    <w:p w14:paraId="487AFC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今年是世界反法西斯战争胜利和联合国成立80周年，是铭记历史、共创未来的重要时刻。80年前，两次世界大战的浩劫让国际社会痛定思痛，联合国应运而生，全球治理掀开新的一页。80年后，和平、发展、合作、共赢的时代潮流没有变，但冷战思维、霸权主义、保护主义阴霾不散，新威胁新挑战有增无减，世界进入新的动荡变革期，全球治理走到新的十字路口。</w:t>
      </w:r>
    </w:p>
    <w:p w14:paraId="4724B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bookmarkStart w:id="1" w:name="bookmark10"/>
      <w:bookmarkEnd w:id="1"/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历史告诉我们，越是困难时刻，越要秉持和平共处的初心，坚定合作共赢的信心，坚持在历史前进的逻辑中前进、在时代发展的潮流中发展。</w:t>
      </w:r>
    </w:p>
    <w:p w14:paraId="261E7A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为此，我愿提出全球治理倡议，同各国一道，推动构建更加公正合理的全球治理体系，携手迈向人类命运共同体。</w:t>
      </w:r>
    </w:p>
    <w:p w14:paraId="75854F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第一，奉行主权平等。坚持各国无论大小、强弱、贫富，都在全球治理中平等参与、平等决策、平等受益。推进国际关系民主化，提升发展中国家的代表性和发言权。</w:t>
      </w:r>
    </w:p>
    <w:p w14:paraId="2B91E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第二，遵守国际法治。全面、充分、完整遵守联合国宪章宗旨和原则等公认的国际关系基本准则，确保国际法和国际规则平等统一适用，不搞“双标”，不将少数国家的“家规”强加于人。</w:t>
      </w:r>
    </w:p>
    <w:p w14:paraId="413DAA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第三，践行多边主义。坚持共商共建共享的全球治理观，加强团结协作，反对单边主义，坚定维护联合国地位和权威，切实发挥联合国在全球治理中不可替代的重要作用。</w:t>
      </w:r>
    </w:p>
    <w:p w14:paraId="30242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第四，倡导以人为本。改革完善全球治理体系，保障各国人民共同参与全球治理、共享全球治理成果，更好应对人类社会面临的共同挑战，更好弥合南北发展鸿沟，更好维护世界各国共同利益。</w:t>
      </w:r>
    </w:p>
    <w:p w14:paraId="30EFA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第五，注重行动导向。坚持系统谋划、整体推进，统筹协调全球行动，充分调动各方资源，打造更多可视成果，以务实合作避免治理滞后和碎片化。</w:t>
      </w:r>
    </w:p>
    <w:p w14:paraId="0AB9B3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（2025年9月1日在“上海合作组织+”会议上的讲话）</w:t>
      </w:r>
    </w:p>
    <w:p w14:paraId="39897C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000000"/>
          <w:kern w:val="0"/>
          <w:sz w:val="30"/>
          <w:szCs w:val="30"/>
          <w:lang w:val="en-US" w:eastAsia="zh-CN" w:bidi="ar"/>
        </w:rPr>
        <w:t>九</w:t>
      </w:r>
    </w:p>
    <w:p w14:paraId="3D1047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上海合作组织在成立宣言和组织宪章中开宗明义指出，要推动国际政治经济秩序朝着更加民主、公正、合理的方向发展。24年来，组织秉持互信、互利、平等、协商、尊重多样文明、谋求共同发展的“上海精神”，坚持地区事务共商、平台机制共建、合作成果共享，提出并实施许多全球治理新理念，日益成为全球治理体系建设和改革的积极推动力量。</w:t>
      </w:r>
    </w:p>
    <w:p w14:paraId="47C44A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面对加速演进的世界百年未有之大变局，上海合作组织要发挥引领作用，当好践行全球治理倡议的表率。</w:t>
      </w:r>
    </w:p>
    <w:p w14:paraId="22486B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（2025年9月1日在“上海合作组织+”会议上的讲话）</w:t>
      </w:r>
    </w:p>
    <w:p w14:paraId="51D682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※这是习近平总书记2021年9月至2025年9月期间有关推动落实全球发展倡议、全球安全倡议、全球文明倡议、全球治理倡议重要论述的节录。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672AC">
    <w:pPr>
      <w:spacing w:line="179" w:lineRule="auto"/>
      <w:ind w:left="4291"/>
      <w:rPr>
        <w:rFonts w:ascii="Times New Roman" w:hAnsi="Times New Roman" w:eastAsia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84082"/>
    <w:rsid w:val="03784082"/>
    <w:rsid w:val="1122167C"/>
    <w:rsid w:val="1AC156A6"/>
    <w:rsid w:val="485A4042"/>
    <w:rsid w:val="49A07184"/>
    <w:rsid w:val="50E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4498</Words>
  <Characters>4573</Characters>
  <Lines>0</Lines>
  <Paragraphs>0</Paragraphs>
  <TotalTime>3</TotalTime>
  <ScaleCrop>false</ScaleCrop>
  <LinksUpToDate>false</LinksUpToDate>
  <CharactersWithSpaces>4574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2025-10-27T07:11:00Z</dcterms:created>
  <dc:creator>sqt</dc:creator>
  <cp:lastModifiedBy>sqt</cp:lastModifiedBy>
  <dcterms:modified xsi:type="dcterms:W3CDTF">2025-10-27T09:33:36Z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D2E2388F133C46A7A457FE885CFA87AD_11</vt:lpwstr>
  </property>
  <property fmtid="{D5CDD505-2E9C-101B-9397-08002B2CF9AE}" pid="4" name="KSOTemplateDocerSaveRecord">
    <vt:lpwstr>eyJoZGlkIjoiMjYwNjgxZjA3Mjk5MzQ3ODM1NmMzZDNhMTNiMjE3MjIiLCJ1c2VySWQiOiI4NjA2Mzc3MTIifQ==</vt:lpwstr>
  </property>
</Properties>
</file>