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45D23">
      <w:pPr>
        <w:keepNext w:val="0"/>
        <w:keepLines w:val="0"/>
        <w:widowControl/>
        <w:suppressLineNumbers w:val="0"/>
        <w:jc w:val="center"/>
        <w:rPr>
          <w:rFonts w:hint="eastAsia" w:ascii="黑体" w:hAnsi="黑体" w:eastAsia="黑体" w:cs="黑体"/>
          <w:b/>
          <w:bCs/>
          <w:color w:val="000000"/>
          <w:kern w:val="0"/>
          <w:sz w:val="40"/>
          <w:szCs w:val="40"/>
          <w:lang w:val="en-US" w:eastAsia="zh-CN" w:bidi="ar"/>
        </w:rPr>
      </w:pPr>
      <w:bookmarkStart w:id="1" w:name="_GoBack"/>
      <w:bookmarkStart w:id="0" w:name="_Toc16191"/>
      <w:r>
        <w:rPr>
          <w:rFonts w:hint="eastAsia" w:ascii="黑体" w:hAnsi="黑体" w:eastAsia="黑体" w:cs="黑体"/>
          <w:b/>
          <w:bCs/>
          <w:color w:val="000000"/>
          <w:kern w:val="0"/>
          <w:sz w:val="40"/>
          <w:szCs w:val="40"/>
          <w:lang w:val="en-US" w:eastAsia="zh-CN" w:bidi="ar"/>
        </w:rPr>
        <w:t>中国共产党第二十届中央委员会第四次全体会议公报</w:t>
      </w:r>
      <w:bookmarkEnd w:id="0"/>
    </w:p>
    <w:bookmarkEnd w:id="1"/>
    <w:p w14:paraId="5C0A237F">
      <w:pPr>
        <w:keepNext w:val="0"/>
        <w:keepLines w:val="0"/>
        <w:widowControl/>
        <w:suppressLineNumbers w:val="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w:t>
      </w:r>
      <w:r>
        <w:rPr>
          <w:rFonts w:hint="default" w:ascii="仿宋_GB2312" w:hAnsi="仿宋_GB2312" w:eastAsia="仿宋_GB2312" w:cs="仿宋_GB2312"/>
          <w:color w:val="000000"/>
          <w:kern w:val="0"/>
          <w:sz w:val="28"/>
          <w:szCs w:val="28"/>
          <w:lang w:val="en-US" w:eastAsia="zh-CN" w:bidi="ar"/>
        </w:rPr>
        <w:t>025</w:t>
      </w:r>
      <w:r>
        <w:rPr>
          <w:rFonts w:hint="eastAsia" w:ascii="仿宋_GB2312" w:hAnsi="仿宋_GB2312" w:eastAsia="仿宋_GB2312" w:cs="仿宋_GB2312"/>
          <w:color w:val="000000"/>
          <w:kern w:val="0"/>
          <w:sz w:val="28"/>
          <w:szCs w:val="28"/>
          <w:lang w:val="en-US" w:eastAsia="zh-CN" w:bidi="ar"/>
        </w:rPr>
        <w:t>年10月23日 来源：新华网</w:t>
      </w:r>
    </w:p>
    <w:p w14:paraId="0183DF0C">
      <w:pPr>
        <w:keepNext w:val="0"/>
        <w:keepLines w:val="0"/>
        <w:widowControl/>
        <w:suppressLineNumbers w:val="0"/>
        <w:jc w:val="center"/>
        <w:rPr>
          <w:rFonts w:hint="eastAsia" w:ascii="仿宋_GB2312" w:hAnsi="Helvetica" w:eastAsia="仿宋_GB2312" w:cs="Helvetica"/>
          <w:color w:val="000000"/>
          <w:sz w:val="36"/>
          <w:szCs w:val="36"/>
          <w:shd w:val="clear" w:color="auto" w:fill="FFFFFF"/>
        </w:rPr>
      </w:pPr>
    </w:p>
    <w:p w14:paraId="0CB646B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中国共产党第二十届中央委员会第四次全体会议，于2025年10月20日至23日在北京举行。</w:t>
      </w:r>
    </w:p>
    <w:p w14:paraId="3EE6CAF3">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出席这次全会的有，中央委员168人，候补中央委员147人。中央纪律检查委员会常务委员会委员和有关方面负责同志列席会议。党的二十大代表中部分基层同志和专家学者也列席了会议。</w:t>
      </w:r>
    </w:p>
    <w:p w14:paraId="19B4AA2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全会由中央政治局主持。中央委员会总书记习近平作了重要讲话。</w:t>
      </w:r>
    </w:p>
    <w:p w14:paraId="173D18A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全会听取和讨论了习近平受中央政治局委托所作的工作报告，审议通过了《中共中央关于制定国民经济和社会发展第十五个五年规划的建议》。习近平就《建议（讨论稿）》向全会作了说明。</w:t>
      </w:r>
    </w:p>
    <w:p w14:paraId="2A12971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3CEE15D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579B35C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038558A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0AE4432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全会指出，“十五五”时期经济社会发展必须遵循以下原则，坚持党的全面领导，坚持人民至上，坚持高质量发展，坚持全面深化改革，坚持有效市场和有为政府相结合，坚持统筹发展和安全。</w:t>
      </w:r>
    </w:p>
    <w:p w14:paraId="6D27FAB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3C78C85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506647A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6DF0762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7071AD2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76FAF92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12BD1DC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76F4DA7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0E52045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2213C784">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1BB1CC71">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7CAB67C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4CC0400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392497C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3F325476">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74C443C3">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7CEDBB34">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7039BD7D">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146B9BD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2FF4F92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全会决定，增补张升民为中共中央军事委员会副主席。</w:t>
      </w:r>
    </w:p>
    <w:p w14:paraId="42D220F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全会按照党章规定，决定递补中央委员会候补委员于会文、马汉成、王健、王曦、王永红、王庭凯、王新伟、韦韬、邓亦武、邓修明、卢红为中央委员会委员。</w:t>
      </w:r>
    </w:p>
    <w:p w14:paraId="32E674E6">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4F99918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pPr>
      <w:r>
        <w:rPr>
          <w:rFonts w:hint="eastAsia" w:ascii="仿宋_GB2312" w:hAnsi="仿宋_GB2312" w:eastAsia="仿宋_GB2312" w:cs="仿宋_GB2312"/>
          <w:color w:val="000000"/>
          <w:kern w:val="0"/>
          <w:sz w:val="30"/>
          <w:szCs w:val="30"/>
          <w:lang w:val="en-US" w:eastAsia="zh-CN" w:bidi="ar"/>
        </w:rPr>
        <w:t>全会号召，全党全军全国各族人民要更加紧密地团结在以习近平同志为核心的党中央周围，为基本实现社会主义现代化而共同奋斗，不断开创以中国式现代化全面推进强国建设、民族复兴伟业新局面。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92A78"/>
    <w:rsid w:val="0B8910C4"/>
    <w:rsid w:val="0FC22D1B"/>
    <w:rsid w:val="1FD9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5052</Words>
  <Characters>5068</Characters>
  <Lines>0</Lines>
  <Paragraphs>0</Paragraphs>
  <TotalTime>45</TotalTime>
  <ScaleCrop>false</ScaleCrop>
  <LinksUpToDate>false</LinksUpToDate>
  <CharactersWithSpaces>5070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2025-10-27T07:02:00Z</dcterms:created>
  <dc:creator>余文艺</dc:creator>
  <cp:lastModifiedBy>sqt</cp:lastModifiedBy>
  <dcterms:modified xsi:type="dcterms:W3CDTF">2025-10-27T09:30:38Z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DF91ADFF658647ADA472B84D4838CF6A_11</vt:lpwstr>
  </property>
  <property fmtid="{D5CDD505-2E9C-101B-9397-08002B2CF9AE}" pid="4" name="KSOTemplateDocerSaveRecord">
    <vt:lpwstr>eyJoZGlkIjoiMjYwNjgxZjA3Mjk5MzQ3ODM1NmMzZDNhMTNiMjE3MjIiLCJ1c2VySWQiOiI4NjA2Mzc3MTIifQ==</vt:lpwstr>
  </property>
</Properties>
</file>